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277C93BD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EB25D3">
        <w:t>3</w:t>
      </w:r>
      <w:r w:rsidR="00487210">
        <w:t>5</w:t>
      </w:r>
      <w:r>
        <w:t xml:space="preserve">. </w:t>
      </w:r>
      <w:r w:rsidR="00D9208F">
        <w:t>Приложения 1 к Указанию Банка России от 02.11.2020 № 5609-У</w:t>
      </w:r>
    </w:p>
    <w:p w14:paraId="261237D3" w14:textId="7B449DB1" w:rsidR="00EB25D3" w:rsidRPr="00EB25D3" w:rsidRDefault="00487210" w:rsidP="00EB25D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487210">
        <w:rPr>
          <w:rFonts w:ascii="Calibri" w:eastAsia="Times New Roman" w:hAnsi="Calibri" w:cs="Calibri"/>
          <w:color w:val="000000"/>
          <w:sz w:val="28"/>
          <w:lang w:eastAsia="ru-RU"/>
        </w:rPr>
        <w:t>Сообщение о возложении управляющей компанией паевого инвестиционного фонда на специализированный депозитарий исполнения обязанности (обязанностей), предусмотренной (предусмотренных) Федеральным законом «Об инвестиционных фондах»</w:t>
      </w:r>
      <w:r w:rsidR="003D797A" w:rsidRPr="003D797A">
        <w:rPr>
          <w:rFonts w:ascii="Calibri" w:eastAsia="Times New Roman" w:hAnsi="Calibri" w:cs="Calibri"/>
          <w:color w:val="000000"/>
          <w:sz w:val="28"/>
          <w:lang w:eastAsia="ru-RU"/>
        </w:rPr>
        <w:t>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815C7D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815C7D" w:rsidRPr="002B397A" w:rsidRDefault="00815C7D" w:rsidP="00815C7D">
            <w:pPr>
              <w:rPr>
                <w:sz w:val="28"/>
                <w:szCs w:val="28"/>
              </w:rPr>
            </w:pPr>
            <w:bookmarkStart w:id="0" w:name="_GoBack" w:colFirst="1" w:colLast="1"/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0DABCF02" w:rsidR="00815C7D" w:rsidRPr="003D797A" w:rsidRDefault="00410684" w:rsidP="00410684">
            <w:pPr>
              <w:rPr>
                <w:rFonts w:ascii="Calibri" w:hAnsi="Calibri" w:cs="Calibri"/>
                <w:color w:val="000000"/>
                <w:sz w:val="28"/>
              </w:rPr>
            </w:pPr>
            <w:r w:rsidRPr="00410684">
              <w:t xml:space="preserve">Указание на обязанность (обязанности), исполнение которой (которых) возлагается на специализированный депозитарий; </w:t>
            </w:r>
          </w:p>
        </w:tc>
        <w:tc>
          <w:tcPr>
            <w:tcW w:w="4110" w:type="dxa"/>
            <w:vAlign w:val="center"/>
          </w:tcPr>
          <w:p w14:paraId="4CDF937D" w14:textId="77777777" w:rsidR="00815C7D" w:rsidRPr="002B397A" w:rsidRDefault="00815C7D" w:rsidP="00815C7D">
            <w:pPr>
              <w:rPr>
                <w:sz w:val="28"/>
                <w:szCs w:val="28"/>
              </w:rPr>
            </w:pPr>
          </w:p>
        </w:tc>
      </w:tr>
      <w:tr w:rsidR="00815C7D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815C7D" w:rsidRPr="002B397A" w:rsidRDefault="00815C7D" w:rsidP="00815C7D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6238670B" w:rsidR="00815C7D" w:rsidRPr="003D797A" w:rsidRDefault="00410684" w:rsidP="00410684">
            <w:pPr>
              <w:rPr>
                <w:sz w:val="28"/>
                <w:szCs w:val="28"/>
              </w:rPr>
            </w:pPr>
            <w:r w:rsidRPr="00410684">
              <w:t>Дата начала исполнения обязаннос</w:t>
            </w:r>
            <w:r w:rsidRPr="00410684">
              <w:t xml:space="preserve">ти (обязанностей) специализированным депозитарием; </w:t>
            </w:r>
          </w:p>
        </w:tc>
        <w:tc>
          <w:tcPr>
            <w:tcW w:w="4110" w:type="dxa"/>
            <w:vAlign w:val="center"/>
          </w:tcPr>
          <w:p w14:paraId="7925A5A4" w14:textId="77777777" w:rsidR="00815C7D" w:rsidRPr="002B397A" w:rsidRDefault="00815C7D" w:rsidP="00815C7D">
            <w:pPr>
              <w:rPr>
                <w:sz w:val="28"/>
                <w:szCs w:val="28"/>
              </w:rPr>
            </w:pPr>
          </w:p>
        </w:tc>
      </w:tr>
      <w:tr w:rsidR="00815C7D" w:rsidRPr="002B397A" w14:paraId="570F9074" w14:textId="77777777" w:rsidTr="00D634CC">
        <w:tc>
          <w:tcPr>
            <w:tcW w:w="636" w:type="dxa"/>
            <w:vAlign w:val="center"/>
          </w:tcPr>
          <w:p w14:paraId="17792BAF" w14:textId="1AB1CA7B" w:rsidR="00815C7D" w:rsidRPr="002B397A" w:rsidRDefault="00815C7D" w:rsidP="00815C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14:paraId="1E8D890E" w14:textId="35B3C671" w:rsidR="00815C7D" w:rsidRPr="003D797A" w:rsidRDefault="00410684" w:rsidP="00815C7D">
            <w:pPr>
              <w:rPr>
                <w:rFonts w:ascii="Calibri" w:hAnsi="Calibri" w:cs="Calibri"/>
                <w:color w:val="000000"/>
                <w:sz w:val="28"/>
              </w:rPr>
            </w:pPr>
            <w:r w:rsidRPr="00410684">
              <w:t>Указание на то, что в случае неисполнения или ненадлежащего исполнения специализированным депозитарием указанной обязанности (указанных обязанностей) специализированный депозитарий несет солидарную ответст</w:t>
            </w:r>
            <w:r w:rsidRPr="00410684">
              <w:t>венность с управляющей компанией паевого инвестиционного фонда перед владельцами инвестиционных паев этого фонда с даты начала до даты прекращения исполнения им указанной обязанности (указанных обязанностей)</w:t>
            </w:r>
          </w:p>
        </w:tc>
        <w:tc>
          <w:tcPr>
            <w:tcW w:w="4110" w:type="dxa"/>
            <w:vAlign w:val="center"/>
          </w:tcPr>
          <w:p w14:paraId="36CFA592" w14:textId="77777777" w:rsidR="00815C7D" w:rsidRPr="002B397A" w:rsidRDefault="00815C7D" w:rsidP="00815C7D">
            <w:pPr>
              <w:rPr>
                <w:sz w:val="28"/>
                <w:szCs w:val="28"/>
              </w:rPr>
            </w:pPr>
          </w:p>
        </w:tc>
      </w:tr>
      <w:bookmarkEnd w:id="0"/>
    </w:tbl>
    <w:p w14:paraId="7E03C135" w14:textId="77777777" w:rsidR="00203627" w:rsidRDefault="00410684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B1D8E"/>
    <w:rsid w:val="000C6C71"/>
    <w:rsid w:val="00174208"/>
    <w:rsid w:val="00206E63"/>
    <w:rsid w:val="002A6BA0"/>
    <w:rsid w:val="002B397A"/>
    <w:rsid w:val="003D797A"/>
    <w:rsid w:val="00410684"/>
    <w:rsid w:val="00421C3C"/>
    <w:rsid w:val="004359D5"/>
    <w:rsid w:val="00487210"/>
    <w:rsid w:val="004C4B69"/>
    <w:rsid w:val="007A7451"/>
    <w:rsid w:val="00815C7D"/>
    <w:rsid w:val="00864D14"/>
    <w:rsid w:val="008671EF"/>
    <w:rsid w:val="008E4991"/>
    <w:rsid w:val="009A1F41"/>
    <w:rsid w:val="00A7401E"/>
    <w:rsid w:val="00AE1890"/>
    <w:rsid w:val="00AF61A9"/>
    <w:rsid w:val="00B123CF"/>
    <w:rsid w:val="00C749E0"/>
    <w:rsid w:val="00CE0479"/>
    <w:rsid w:val="00D9208F"/>
    <w:rsid w:val="00EB25D3"/>
    <w:rsid w:val="00FF3FC0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1D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2</cp:revision>
  <dcterms:created xsi:type="dcterms:W3CDTF">2025-11-13T12:47:00Z</dcterms:created>
  <dcterms:modified xsi:type="dcterms:W3CDTF">2025-11-13T12:47:00Z</dcterms:modified>
</cp:coreProperties>
</file>